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E6" w:rsidRDefault="009C05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05E6" w:rsidRDefault="009C05E6">
      <w:pPr>
        <w:pStyle w:val="ConsPlusNormal"/>
        <w:jc w:val="both"/>
        <w:outlineLvl w:val="0"/>
      </w:pPr>
    </w:p>
    <w:p w:rsidR="009C05E6" w:rsidRDefault="009C05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05E6" w:rsidRDefault="009C05E6">
      <w:pPr>
        <w:pStyle w:val="ConsPlusTitle"/>
        <w:jc w:val="center"/>
      </w:pPr>
    </w:p>
    <w:p w:rsidR="009C05E6" w:rsidRDefault="009C05E6">
      <w:pPr>
        <w:pStyle w:val="ConsPlusTitle"/>
        <w:jc w:val="center"/>
      </w:pPr>
      <w:r>
        <w:t>ПОСТАНОВЛЕНИЕ</w:t>
      </w:r>
    </w:p>
    <w:p w:rsidR="009C05E6" w:rsidRDefault="009C05E6">
      <w:pPr>
        <w:pStyle w:val="ConsPlusTitle"/>
        <w:jc w:val="center"/>
      </w:pPr>
      <w:r>
        <w:t>от 14 июля 2014 г. N 656</w:t>
      </w:r>
    </w:p>
    <w:p w:rsidR="009C05E6" w:rsidRDefault="009C05E6">
      <w:pPr>
        <w:pStyle w:val="ConsPlusTitle"/>
        <w:jc w:val="center"/>
      </w:pPr>
    </w:p>
    <w:p w:rsidR="009C05E6" w:rsidRDefault="009C05E6">
      <w:pPr>
        <w:pStyle w:val="ConsPlusTitle"/>
        <w:jc w:val="center"/>
      </w:pPr>
      <w:r>
        <w:t>ОБ УСТАНОВЛЕНИИ</w:t>
      </w:r>
    </w:p>
    <w:p w:rsidR="009C05E6" w:rsidRDefault="009C05E6">
      <w:pPr>
        <w:pStyle w:val="ConsPlusTitle"/>
        <w:jc w:val="center"/>
      </w:pPr>
      <w:r>
        <w:t>ЗАПРЕТА НА ДОПУСК ОТДЕЛЬНЫХ ВИДОВ ТОВАРОВ</w:t>
      </w:r>
    </w:p>
    <w:p w:rsidR="009C05E6" w:rsidRDefault="009C05E6">
      <w:pPr>
        <w:pStyle w:val="ConsPlusTitle"/>
        <w:jc w:val="center"/>
      </w:pPr>
      <w:proofErr w:type="gramStart"/>
      <w:r>
        <w:t>МАШИНОСТРОЕНИЯ, ПРОИСХОДЯЩИХ ИЗ ИНОСТРАННЫХ ГОСУДАРСТВ,</w:t>
      </w:r>
      <w:proofErr w:type="gramEnd"/>
    </w:p>
    <w:p w:rsidR="009C05E6" w:rsidRDefault="009C05E6">
      <w:pPr>
        <w:pStyle w:val="ConsPlusTitle"/>
        <w:jc w:val="center"/>
      </w:pPr>
      <w:r>
        <w:t>ДЛЯ ЦЕЛЕЙ ОСУЩЕСТВЛЕНИЯ ЗАКУПОК ДЛЯ ОБЕСПЕЧЕНИЯ</w:t>
      </w:r>
    </w:p>
    <w:p w:rsidR="009C05E6" w:rsidRDefault="009C05E6">
      <w:pPr>
        <w:pStyle w:val="ConsPlusTitle"/>
        <w:jc w:val="center"/>
      </w:pPr>
      <w:r>
        <w:t>ГОСУДАРСТВЕННЫХ И МУНИЦИПАЛЬНЫХ НУЖД</w:t>
      </w:r>
    </w:p>
    <w:p w:rsidR="009C05E6" w:rsidRDefault="009C05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05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05E6" w:rsidRDefault="009C0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5E6" w:rsidRDefault="009C05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31.01.2015 </w:t>
            </w:r>
            <w:hyperlink r:id="rId6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05E6" w:rsidRDefault="009C0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7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13.10.2017 </w:t>
            </w:r>
            <w:hyperlink r:id="rId8" w:history="1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 xml:space="preserve">, от 21.12.2017 </w:t>
            </w:r>
            <w:hyperlink r:id="rId9" w:history="1">
              <w:r>
                <w:rPr>
                  <w:color w:val="0000FF"/>
                </w:rPr>
                <w:t>N 1602</w:t>
              </w:r>
            </w:hyperlink>
            <w:r>
              <w:rPr>
                <w:color w:val="392C69"/>
              </w:rPr>
              <w:t>,</w:t>
            </w:r>
          </w:p>
          <w:p w:rsidR="009C05E6" w:rsidRDefault="009C0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10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15.05.2019 </w:t>
            </w:r>
            <w:hyperlink r:id="rId11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14.12.2019 </w:t>
            </w:r>
            <w:hyperlink r:id="rId12" w:history="1">
              <w:r>
                <w:rPr>
                  <w:color w:val="0000FF"/>
                </w:rPr>
                <w:t>N 1675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05E6" w:rsidRDefault="009C05E6">
      <w:pPr>
        <w:pStyle w:val="ConsPlusNormal"/>
        <w:jc w:val="center"/>
      </w:pPr>
    </w:p>
    <w:p w:rsidR="009C05E6" w:rsidRDefault="009C05E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В целях защиты внутреннего рынка Российской Федерации, развития национальной экономики и поддержки российских товаропроизводителей при осуществлении закупок для обеспечения государственных и муниципальных нужд, в том числе при заключении договора лизинга, положениями которого предусмотрено, что по окончании срока действия договора лизинга заказчик приобретает предмет лизинга в собственность, установить запрет на допуск отдельных видов товаров машиностроения, происходящих из иностранных государств, по перечню</w:t>
      </w:r>
      <w:proofErr w:type="gramEnd"/>
      <w:r>
        <w:t xml:space="preserve"> согласно </w:t>
      </w:r>
      <w:hyperlink w:anchor="P84" w:history="1">
        <w:r>
          <w:rPr>
            <w:color w:val="0000FF"/>
          </w:rPr>
          <w:t>приложению</w:t>
        </w:r>
      </w:hyperlink>
      <w:r>
        <w:t xml:space="preserve"> (далее - товары), за исключением следующих случаев:</w:t>
      </w:r>
    </w:p>
    <w:p w:rsidR="009C05E6" w:rsidRDefault="009C05E6">
      <w:pPr>
        <w:pStyle w:val="ConsPlusNormal"/>
        <w:jc w:val="both"/>
      </w:pPr>
      <w:r>
        <w:t xml:space="preserve">(в ред. Постановлений Правительства РФ от 09.06.2016 </w:t>
      </w:r>
      <w:hyperlink r:id="rId14" w:history="1">
        <w:r>
          <w:rPr>
            <w:color w:val="0000FF"/>
          </w:rPr>
          <w:t>N 513</w:t>
        </w:r>
      </w:hyperlink>
      <w:r>
        <w:t xml:space="preserve">, от 19.02.2019 </w:t>
      </w:r>
      <w:hyperlink r:id="rId15" w:history="1">
        <w:r>
          <w:rPr>
            <w:color w:val="0000FF"/>
          </w:rPr>
          <w:t>N 159</w:t>
        </w:r>
      </w:hyperlink>
      <w:r>
        <w:t>)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а) если товары, указанные в </w:t>
      </w:r>
      <w:hyperlink w:anchor="P97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33" w:history="1">
        <w:r>
          <w:rPr>
            <w:color w:val="0000FF"/>
          </w:rPr>
          <w:t>13</w:t>
        </w:r>
      </w:hyperlink>
      <w:r>
        <w:t xml:space="preserve">, </w:t>
      </w:r>
      <w:hyperlink w:anchor="P151" w:history="1">
        <w:r>
          <w:rPr>
            <w:color w:val="0000FF"/>
          </w:rPr>
          <w:t>19</w:t>
        </w:r>
      </w:hyperlink>
      <w:r>
        <w:t xml:space="preserve">, </w:t>
      </w:r>
      <w:hyperlink w:anchor="P175" w:history="1">
        <w:r>
          <w:rPr>
            <w:color w:val="0000FF"/>
          </w:rPr>
          <w:t>27</w:t>
        </w:r>
      </w:hyperlink>
      <w:r>
        <w:t xml:space="preserve"> - </w:t>
      </w:r>
      <w:hyperlink w:anchor="P190" w:history="1">
        <w:r>
          <w:rPr>
            <w:color w:val="0000FF"/>
          </w:rPr>
          <w:t>32</w:t>
        </w:r>
      </w:hyperlink>
      <w:r>
        <w:t xml:space="preserve"> и </w:t>
      </w:r>
      <w:hyperlink w:anchor="P196" w:history="1">
        <w:r>
          <w:rPr>
            <w:color w:val="0000FF"/>
          </w:rPr>
          <w:t>34</w:t>
        </w:r>
      </w:hyperlink>
      <w:r>
        <w:t xml:space="preserve"> - </w:t>
      </w:r>
      <w:hyperlink w:anchor="P263" w:history="1">
        <w:r>
          <w:rPr>
            <w:color w:val="0000FF"/>
          </w:rPr>
          <w:t>55</w:t>
        </w:r>
      </w:hyperlink>
      <w:r>
        <w:t xml:space="preserve"> перечня, предусмотренного приложением к настоящему постановлению (далее - перечень):</w:t>
      </w:r>
    </w:p>
    <w:p w:rsidR="009C05E6" w:rsidRDefault="009C05E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14.12.2019 N 1675)</w:t>
      </w:r>
    </w:p>
    <w:p w:rsidR="009C05E6" w:rsidRDefault="009C05E6">
      <w:pPr>
        <w:pStyle w:val="ConsPlusNormal"/>
        <w:spacing w:before="220"/>
        <w:ind w:firstLine="540"/>
        <w:jc w:val="both"/>
      </w:pPr>
      <w:bookmarkStart w:id="0" w:name="P21"/>
      <w:bookmarkEnd w:id="0"/>
      <w:proofErr w:type="gramStart"/>
      <w:r>
        <w:t xml:space="preserve">производятся при создании или модернизации и (или) освоении производства продукции машиностроения в соответствии со специальным инвестиционным контрактом, заключенным инвестором с Российской Федерацией или Российской Федерацией и субъектом Российской 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операций, предусмотренных для промышленной продукции соответствующего вида </w:t>
      </w:r>
      <w:hyperlink r:id="rId17" w:history="1">
        <w:r>
          <w:rPr>
            <w:color w:val="0000FF"/>
          </w:rPr>
          <w:t>приложением</w:t>
        </w:r>
        <w:proofErr w:type="gramEnd"/>
      </w:hyperlink>
      <w:r>
        <w:t xml:space="preserve"> </w:t>
      </w:r>
      <w:proofErr w:type="gramStart"/>
      <w:r>
        <w:t xml:space="preserve">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 (далее - постановление Правительства Российской Федерации от 17 июля 2015 г. N 719), а в случае отсутствия такой продукции в указанном </w:t>
      </w:r>
      <w:hyperlink r:id="rId18" w:history="1">
        <w:r>
          <w:rPr>
            <w:color w:val="0000FF"/>
          </w:rPr>
          <w:t>приложении</w:t>
        </w:r>
      </w:hyperlink>
      <w:r>
        <w:t xml:space="preserve"> - </w:t>
      </w:r>
      <w:hyperlink r:id="rId19" w:history="1">
        <w:r>
          <w:rPr>
            <w:color w:val="0000FF"/>
          </w:rPr>
          <w:t>приложением 1</w:t>
        </w:r>
      </w:hyperlink>
      <w:r>
        <w:t xml:space="preserve"> к Правилам определения страны происхождения товаров, являющимся неотъемлемой частью Соглашения о Правилах определения страны происхождения товаров</w:t>
      </w:r>
      <w:proofErr w:type="gramEnd"/>
      <w:r>
        <w:t xml:space="preserve"> </w:t>
      </w:r>
      <w:proofErr w:type="gramStart"/>
      <w:r>
        <w:t>в Содружестве Независимых Государств от 20 ноября 2009 г. При этом для целей настоящего постановления продукция машиностроения приравнивается к продукции, произведенной на территории Российской Федерации, на срок не более 5 лет с момента заключения специального инвестиционного контракта и не более 3 лет с момента начала ее производства стороной - инвестором специального инвестиционного контракта;</w:t>
      </w:r>
      <w:proofErr w:type="gramEnd"/>
    </w:p>
    <w:p w:rsidR="009C05E6" w:rsidRDefault="009C05E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21.12.2017 N 1602)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lastRenderedPageBreak/>
        <w:t xml:space="preserve">соответствуют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21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(в случае отсутствия специального инвестиционного контракта, указанного в </w:t>
      </w:r>
      <w:hyperlink w:anchor="P21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пункта);</w:t>
      </w:r>
    </w:p>
    <w:p w:rsidR="009C05E6" w:rsidRDefault="009C05E6">
      <w:pPr>
        <w:pStyle w:val="ConsPlusNormal"/>
        <w:spacing w:before="220"/>
        <w:ind w:firstLine="540"/>
        <w:jc w:val="both"/>
      </w:pPr>
      <w:proofErr w:type="gramStart"/>
      <w:r>
        <w:t xml:space="preserve">страной происхождения товаров является государство - член Евразийского экономического союза в соответствии с </w:t>
      </w:r>
      <w:hyperlink r:id="rId22" w:history="1">
        <w:r>
          <w:rPr>
            <w:color w:val="0000FF"/>
          </w:rPr>
          <w:t>Соглашением</w:t>
        </w:r>
      </w:hyperlink>
      <w:r>
        <w:t xml:space="preserve"> о Правилах определения страны происхождения товаров в Содружестве Независимых Государств от 20 ноября 2009 г. (в случае отсутствия специального инвестиционного контракта, указанного в </w:t>
      </w:r>
      <w:hyperlink w:anchor="P21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пункта, и отсутствия наименований товаров в требованиях к промышленной продукции, предъявляемых в целях ее отнесения к продукции, произведенной в</w:t>
      </w:r>
      <w:proofErr w:type="gramEnd"/>
      <w:r>
        <w:t xml:space="preserve"> </w:t>
      </w:r>
      <w:proofErr w:type="gramStart"/>
      <w:r>
        <w:t xml:space="preserve">Российской Федерации, предусмотренных </w:t>
      </w:r>
      <w:hyperlink r:id="rId23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719);</w:t>
      </w:r>
      <w:proofErr w:type="gramEnd"/>
    </w:p>
    <w:p w:rsidR="009C05E6" w:rsidRDefault="009C05E6">
      <w:pPr>
        <w:pStyle w:val="ConsPlusNormal"/>
        <w:jc w:val="both"/>
      </w:pPr>
      <w:r>
        <w:t xml:space="preserve">(пп. "а"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9C05E6" w:rsidRDefault="009C05E6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б) если товары, указанные в </w:t>
      </w:r>
      <w:hyperlink w:anchor="P136" w:history="1">
        <w:r>
          <w:rPr>
            <w:color w:val="0000FF"/>
          </w:rPr>
          <w:t>пунктах 14</w:t>
        </w:r>
      </w:hyperlink>
      <w:r>
        <w:t xml:space="preserve"> - </w:t>
      </w:r>
      <w:hyperlink w:anchor="P148" w:history="1">
        <w:r>
          <w:rPr>
            <w:color w:val="0000FF"/>
          </w:rPr>
          <w:t>18</w:t>
        </w:r>
      </w:hyperlink>
      <w:r>
        <w:t xml:space="preserve">, </w:t>
      </w:r>
      <w:hyperlink w:anchor="P154" w:history="1">
        <w:r>
          <w:rPr>
            <w:color w:val="0000FF"/>
          </w:rPr>
          <w:t>20</w:t>
        </w:r>
      </w:hyperlink>
      <w:r>
        <w:t xml:space="preserve"> - </w:t>
      </w:r>
      <w:hyperlink w:anchor="P172" w:history="1">
        <w:r>
          <w:rPr>
            <w:color w:val="0000FF"/>
          </w:rPr>
          <w:t>26</w:t>
        </w:r>
      </w:hyperlink>
      <w:r>
        <w:t xml:space="preserve"> и </w:t>
      </w:r>
      <w:hyperlink w:anchor="P193" w:history="1">
        <w:r>
          <w:rPr>
            <w:color w:val="0000FF"/>
          </w:rPr>
          <w:t>33</w:t>
        </w:r>
      </w:hyperlink>
      <w:r>
        <w:t xml:space="preserve"> перечня: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соответствуют требованиям к продукции автомобилестроения, для целей осуществления закупок такой продукции для обеспечения государственных и муниципальных нужд в рамках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предусмотренным </w:t>
      </w:r>
      <w:hyperlink r:id="rId26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719;</w:t>
      </w:r>
    </w:p>
    <w:p w:rsidR="009C05E6" w:rsidRDefault="009C05E6">
      <w:pPr>
        <w:pStyle w:val="ConsPlusNormal"/>
        <w:spacing w:before="220"/>
        <w:ind w:firstLine="540"/>
        <w:jc w:val="both"/>
      </w:pPr>
      <w:proofErr w:type="gramStart"/>
      <w:r>
        <w:t xml:space="preserve">производятся юридическими лицами, осуществляющими либо по состоянию на 1 января 2015 г. осуществлявшими ввоз автокомпонентов для промышленной сборки моторных транспортных средств на основании соглашений о ввозе товаров, предназначенных для промышленной сборки моторных транспортных средств товарных позиций </w:t>
      </w:r>
      <w:hyperlink r:id="rId27" w:history="1">
        <w:r>
          <w:rPr>
            <w:color w:val="0000FF"/>
          </w:rPr>
          <w:t>8701</w:t>
        </w:r>
      </w:hyperlink>
      <w:r>
        <w:t xml:space="preserve"> - </w:t>
      </w:r>
      <w:hyperlink r:id="rId28" w:history="1">
        <w:r>
          <w:rPr>
            <w:color w:val="0000FF"/>
          </w:rPr>
          <w:t>8705</w:t>
        </w:r>
      </w:hyperlink>
      <w:r>
        <w:t xml:space="preserve"> ТН ВЭД ЕАЭС, их узлов и агрегатов, заключенных с Министерством экономического развития Российской Федерации, при условии надлежащего исполнения указанных соглашений или хозяйствующими</w:t>
      </w:r>
      <w:proofErr w:type="gramEnd"/>
      <w:r>
        <w:t xml:space="preserve"> субъектами, которые до 1 апреля 2016 г. осуществляли производство в режиме, предусмотренном </w:t>
      </w:r>
      <w:hyperlink r:id="rId29" w:history="1">
        <w:r>
          <w:rPr>
            <w:color w:val="0000FF"/>
          </w:rPr>
          <w:t>абзацем шестым пункта 2 статьи 10</w:t>
        </w:r>
      </w:hyperlink>
      <w:r>
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г., с выполнением на территории Российской Федерации следующих операций: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монтаж силового агрегата;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монтаж передней полуоси (передней подвески);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монтаж задней подвески;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монтаж выхлопной системы;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монтаж рулевого механизма;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монтаж электрооборудования;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монтаж элементов интерьера и экстерьера;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сварка кузова (кабины);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окраска кузова (кабины);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сборка кузова (кабины);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монтаж специального оборудования (при наличии);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lastRenderedPageBreak/>
        <w:t>изготовление лонжеронов рам (при наличии);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сборка, сварка и покраска несущей рамы (при наличии);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проведение контрольных испытаний готовых моторных транспортных средств;</w:t>
      </w:r>
    </w:p>
    <w:p w:rsidR="009C05E6" w:rsidRDefault="009C05E6">
      <w:pPr>
        <w:pStyle w:val="ConsPlusNormal"/>
        <w:jc w:val="both"/>
      </w:pPr>
      <w:r>
        <w:t xml:space="preserve">(пп. "б"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14.12.2019 N 1675)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в) утратил силу с 1 марта 2019 года.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19.02.2019 N 159.</w:t>
      </w:r>
    </w:p>
    <w:p w:rsidR="009C05E6" w:rsidRDefault="009C05E6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г) если товары, указанные в перечне, закуплены в рамках реализации: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"Карелия", порядок реализации которой предусмотрен </w:t>
      </w:r>
      <w:hyperlink r:id="rId32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"Карелия" на период 2014 - 2020 годов, подписанным в г. Москве 29 декабря 2016 г.;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"Коларктик", порядок реализации которой предусмотрен </w:t>
      </w:r>
      <w:hyperlink r:id="rId33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"Коларктик" на период 2014 - 2020 годов, подписанным в г. Москве 29 декабря 2016 г.;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Юго-Восточная Финляндия", порядок реализации которой предусмотрен </w:t>
      </w:r>
      <w:hyperlink r:id="rId34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Юго-Восточная Финляндия" на период 2014 - 2020 годов, подписанным в г. Москве 29 декабря 2016 г.;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Латвия", порядок реализации которой предусмотрен </w:t>
      </w:r>
      <w:hyperlink r:id="rId35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Латвия" на период 2014 - 2020 годов, подписанным в г. Москве 29 декабря 2016 г.;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Литва", порядок реализации которой предусмотрен </w:t>
      </w:r>
      <w:hyperlink r:id="rId36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Литва" на период 2014 - 2020 годов, подписанным в г. Москве 29 декабря 2017 г.;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Польша", порядок реализации которой предусмотрен </w:t>
      </w:r>
      <w:hyperlink r:id="rId37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Польша" на период 2014 - 2020 годов, подписанным в г. Варшаве 29 декабря 2017 г.;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Эстония", порядок реализации которой предусмотрен </w:t>
      </w:r>
      <w:hyperlink r:id="rId38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Эстония" на период 2014 - 2020 годов, подписанным в г. Москве 29 декабря 2016 г.;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программы трансграничного сотрудничества "Интеррег. Регион Балтийского моря", порядок </w:t>
      </w:r>
      <w:proofErr w:type="gramStart"/>
      <w:r>
        <w:t>реализации</w:t>
      </w:r>
      <w:proofErr w:type="gramEnd"/>
      <w:r>
        <w:t xml:space="preserve"> которой предусмотрен </w:t>
      </w:r>
      <w:hyperlink r:id="rId39" w:history="1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Федерации,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"Интеррег. Регион Балтийского моря" на период 2014 - 2020 годов на территории Российской Федерации (финансовое соглашение), подписанным в г. Брюсселе 30 января 2018 г.</w:t>
      </w:r>
    </w:p>
    <w:p w:rsidR="009C05E6" w:rsidRDefault="009C05E6">
      <w:pPr>
        <w:pStyle w:val="ConsPlusNormal"/>
        <w:jc w:val="both"/>
      </w:pPr>
      <w:r>
        <w:t xml:space="preserve">(пп. "г"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2. Подтверждением наличия специального инвестиционного контракта является </w:t>
      </w:r>
      <w:r>
        <w:lastRenderedPageBreak/>
        <w:t>представление копии этого контракта, заверенной руководителем организации, являющейся стороной указанного контракта.</w:t>
      </w:r>
    </w:p>
    <w:p w:rsidR="009C05E6" w:rsidRDefault="009C05E6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соответствия товаров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41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и </w:t>
      </w:r>
      <w:hyperlink w:anchor="P26" w:history="1">
        <w:r>
          <w:rPr>
            <w:color w:val="0000FF"/>
          </w:rPr>
          <w:t>подпункта "б" пункта 1</w:t>
        </w:r>
      </w:hyperlink>
      <w:r>
        <w:t xml:space="preserve"> настоящего постановления является </w:t>
      </w:r>
      <w:hyperlink r:id="rId42" w:history="1">
        <w:r>
          <w:rPr>
            <w:color w:val="0000FF"/>
          </w:rPr>
          <w:t>акт</w:t>
        </w:r>
      </w:hyperlink>
      <w:r>
        <w:t xml:space="preserve"> экспертизы, выдаваемый Торгово-промышленной палатой Российской Федерации в </w:t>
      </w:r>
      <w:hyperlink r:id="rId43" w:history="1">
        <w:r>
          <w:rPr>
            <w:color w:val="0000FF"/>
          </w:rPr>
          <w:t>порядке</w:t>
        </w:r>
      </w:hyperlink>
      <w:r>
        <w:t>, установленном ею по согласованию с Министерством промышленности и торговли Российской Федерации</w:t>
      </w:r>
      <w:proofErr w:type="gramEnd"/>
      <w:r>
        <w:t>. Торгово-промышленной палатой Российской Федерации на официальном сайте в информационно-телекоммуникационной сети "Интернет" ведется единый электронный реестр указанных актов экспертизы Торгово-промышленной палаты Российской Федерации.</w:t>
      </w:r>
    </w:p>
    <w:p w:rsidR="009C05E6" w:rsidRDefault="009C05E6">
      <w:pPr>
        <w:pStyle w:val="ConsPlusNormal"/>
        <w:jc w:val="both"/>
      </w:pPr>
      <w:r>
        <w:t xml:space="preserve">(в ред. Постановлений Правительства РФ от 19.02.2019 </w:t>
      </w:r>
      <w:hyperlink r:id="rId44" w:history="1">
        <w:r>
          <w:rPr>
            <w:color w:val="0000FF"/>
          </w:rPr>
          <w:t>N 159</w:t>
        </w:r>
      </w:hyperlink>
      <w:r>
        <w:t xml:space="preserve">, от 14.12.2019 </w:t>
      </w:r>
      <w:hyperlink r:id="rId45" w:history="1">
        <w:r>
          <w:rPr>
            <w:color w:val="0000FF"/>
          </w:rPr>
          <w:t>N 1675</w:t>
        </w:r>
      </w:hyperlink>
      <w:r>
        <w:t>)</w:t>
      </w:r>
    </w:p>
    <w:p w:rsidR="009C05E6" w:rsidRDefault="009C05E6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страны происхождения товаров является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46" w:history="1">
        <w:r>
          <w:rPr>
            <w:color w:val="0000FF"/>
          </w:rPr>
          <w:t>форме</w:t>
        </w:r>
      </w:hyperlink>
      <w:r>
        <w:t xml:space="preserve">, установленной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Правилами.</w:t>
      </w:r>
      <w:proofErr w:type="gramEnd"/>
    </w:p>
    <w:p w:rsidR="009C05E6" w:rsidRDefault="009C05E6">
      <w:pPr>
        <w:pStyle w:val="ConsPlusNormal"/>
        <w:jc w:val="both"/>
      </w:pPr>
      <w:r>
        <w:t xml:space="preserve">(п. 2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Подтверждением закупки товаров в рамках реализации программ, указанных в </w:t>
      </w:r>
      <w:hyperlink w:anchor="P45" w:history="1">
        <w:r>
          <w:rPr>
            <w:color w:val="0000FF"/>
          </w:rPr>
          <w:t>подпункте "г" пункта 1</w:t>
        </w:r>
      </w:hyperlink>
      <w:r>
        <w:t xml:space="preserve"> настоящего постановления, является заключение Министерства промышленности и торговли Российской Федерации, выдаваемое в порядке,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Федерации.</w:t>
      </w:r>
    </w:p>
    <w:p w:rsidR="009C05E6" w:rsidRDefault="009C05E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3. Положения требований к промышленной продукции, предъявляемых в целях ее отнесения к продукции, произведенной в Российской Федерации, предусмотренных </w:t>
      </w:r>
      <w:hyperlink r:id="rId50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в части требований к месту осуществления производственных операций для целей настоящего постановления не применяются. Для целей настоящего постановления местом осуществления производственных операций, указанных в требованиях, являются территории государств - членов Евразийского экономического союза.</w:t>
      </w:r>
    </w:p>
    <w:p w:rsidR="009C05E6" w:rsidRDefault="009C0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4. Министерству промышленности и торговли Российской Федерации провести в III квартале 2014 г. консультации с заинтересованными органами исполнительной власти Республики Белоруссия, Республики Армения и Республики Казахстан по вопросу определения ими механизма подтверждения соответствия товаров, указанных в </w:t>
      </w:r>
      <w:hyperlink w:anchor="P136" w:history="1">
        <w:r>
          <w:rPr>
            <w:color w:val="0000FF"/>
          </w:rPr>
          <w:t>пунктах 14</w:t>
        </w:r>
      </w:hyperlink>
      <w:r>
        <w:t xml:space="preserve"> - </w:t>
      </w:r>
      <w:hyperlink w:anchor="P142" w:history="1">
        <w:r>
          <w:rPr>
            <w:color w:val="0000FF"/>
          </w:rPr>
          <w:t>16</w:t>
        </w:r>
      </w:hyperlink>
      <w:r>
        <w:t xml:space="preserve">, </w:t>
      </w:r>
      <w:hyperlink w:anchor="P148" w:history="1">
        <w:r>
          <w:rPr>
            <w:color w:val="0000FF"/>
          </w:rPr>
          <w:t>18</w:t>
        </w:r>
      </w:hyperlink>
      <w:r>
        <w:t xml:space="preserve">, </w:t>
      </w:r>
      <w:hyperlink w:anchor="P154" w:history="1">
        <w:r>
          <w:rPr>
            <w:color w:val="0000FF"/>
          </w:rPr>
          <w:t>20</w:t>
        </w:r>
      </w:hyperlink>
      <w:r>
        <w:t xml:space="preserve"> - </w:t>
      </w:r>
      <w:hyperlink w:anchor="P172" w:history="1">
        <w:r>
          <w:rPr>
            <w:color w:val="0000FF"/>
          </w:rPr>
          <w:t>26</w:t>
        </w:r>
      </w:hyperlink>
      <w:r>
        <w:t xml:space="preserve"> и </w:t>
      </w:r>
      <w:hyperlink w:anchor="P193" w:history="1">
        <w:r>
          <w:rPr>
            <w:color w:val="0000FF"/>
          </w:rPr>
          <w:t>33</w:t>
        </w:r>
      </w:hyperlink>
      <w:r>
        <w:t xml:space="preserve"> перечня, требованиям, предусмотренным </w:t>
      </w:r>
      <w:hyperlink w:anchor="P84" w:history="1">
        <w:r>
          <w:rPr>
            <w:color w:val="0000FF"/>
          </w:rPr>
          <w:t>примечанием</w:t>
        </w:r>
      </w:hyperlink>
      <w:r>
        <w:t xml:space="preserve"> к перечню.</w:t>
      </w:r>
    </w:p>
    <w:p w:rsidR="009C05E6" w:rsidRDefault="009C05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31.01.2015 N 84)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5. Настоящее постановление не распространяется на осуществление закупок товаров дипломатическими представительствами и консульскими учреждениями Российской Федерации и представительствами Российской Федерации при международных (межгосударственных, межправительственных) организациях, осуществляющих закупки для обеспечения своей деятельности на территории иностранного государства.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>6. Для служебного пользования.</w:t>
      </w:r>
    </w:p>
    <w:p w:rsidR="009C05E6" w:rsidRDefault="009C05E6">
      <w:pPr>
        <w:pStyle w:val="ConsPlusNormal"/>
        <w:spacing w:before="220"/>
        <w:ind w:firstLine="540"/>
        <w:jc w:val="both"/>
      </w:pPr>
      <w:r>
        <w:t xml:space="preserve">7. Настоящее постановление вступает в силу со дня его официального опубликования и </w:t>
      </w:r>
      <w:r>
        <w:lastRenderedPageBreak/>
        <w:t xml:space="preserve">применяется в отношении товаров, указанных в </w:t>
      </w:r>
      <w:hyperlink w:anchor="P260" w:history="1">
        <w:r>
          <w:rPr>
            <w:color w:val="0000FF"/>
          </w:rPr>
          <w:t>пунктах 54</w:t>
        </w:r>
      </w:hyperlink>
      <w:r>
        <w:t xml:space="preserve"> и </w:t>
      </w:r>
      <w:hyperlink w:anchor="P263" w:history="1">
        <w:r>
          <w:rPr>
            <w:color w:val="0000FF"/>
          </w:rPr>
          <w:t>55</w:t>
        </w:r>
      </w:hyperlink>
      <w:r>
        <w:t xml:space="preserve"> перечня, с 1 января 2015 г.</w:t>
      </w:r>
    </w:p>
    <w:p w:rsidR="009C05E6" w:rsidRDefault="009C05E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31.01.2015 N 84)</w:t>
      </w:r>
    </w:p>
    <w:p w:rsidR="009C05E6" w:rsidRDefault="009C05E6">
      <w:pPr>
        <w:pStyle w:val="ConsPlusNormal"/>
        <w:ind w:firstLine="540"/>
        <w:jc w:val="both"/>
      </w:pPr>
    </w:p>
    <w:p w:rsidR="009C05E6" w:rsidRDefault="009C05E6">
      <w:pPr>
        <w:pStyle w:val="ConsPlusNormal"/>
        <w:jc w:val="right"/>
      </w:pPr>
      <w:r>
        <w:t>Председатель Правительства</w:t>
      </w:r>
    </w:p>
    <w:p w:rsidR="009C05E6" w:rsidRDefault="009C05E6">
      <w:pPr>
        <w:pStyle w:val="ConsPlusNormal"/>
        <w:jc w:val="right"/>
      </w:pPr>
      <w:r>
        <w:t>Российской Федерации</w:t>
      </w:r>
    </w:p>
    <w:p w:rsidR="009C05E6" w:rsidRDefault="009C05E6">
      <w:pPr>
        <w:pStyle w:val="ConsPlusNormal"/>
        <w:jc w:val="right"/>
      </w:pPr>
      <w:r>
        <w:t>Д.МЕДВЕДЕВ</w:t>
      </w:r>
    </w:p>
    <w:p w:rsidR="009C05E6" w:rsidRDefault="009C05E6">
      <w:pPr>
        <w:pStyle w:val="ConsPlusNormal"/>
        <w:jc w:val="right"/>
      </w:pPr>
    </w:p>
    <w:p w:rsidR="009C05E6" w:rsidRDefault="009C05E6">
      <w:pPr>
        <w:pStyle w:val="ConsPlusNormal"/>
        <w:jc w:val="right"/>
      </w:pPr>
    </w:p>
    <w:p w:rsidR="009C05E6" w:rsidRDefault="009C05E6">
      <w:pPr>
        <w:pStyle w:val="ConsPlusNormal"/>
        <w:jc w:val="right"/>
      </w:pPr>
    </w:p>
    <w:p w:rsidR="009C05E6" w:rsidRDefault="009C05E6">
      <w:pPr>
        <w:pStyle w:val="ConsPlusNormal"/>
        <w:jc w:val="right"/>
      </w:pPr>
    </w:p>
    <w:p w:rsidR="009C05E6" w:rsidRDefault="009C05E6">
      <w:pPr>
        <w:pStyle w:val="ConsPlusNormal"/>
        <w:jc w:val="right"/>
      </w:pPr>
    </w:p>
    <w:p w:rsidR="009C05E6" w:rsidRDefault="009C05E6">
      <w:pPr>
        <w:pStyle w:val="ConsPlusNormal"/>
        <w:jc w:val="right"/>
        <w:outlineLvl w:val="0"/>
      </w:pPr>
      <w:r>
        <w:t>Приложение</w:t>
      </w:r>
    </w:p>
    <w:p w:rsidR="009C05E6" w:rsidRDefault="009C05E6">
      <w:pPr>
        <w:pStyle w:val="ConsPlusNormal"/>
        <w:jc w:val="right"/>
      </w:pPr>
      <w:r>
        <w:t>к постановлению Правительства</w:t>
      </w:r>
    </w:p>
    <w:p w:rsidR="009C05E6" w:rsidRDefault="009C05E6">
      <w:pPr>
        <w:pStyle w:val="ConsPlusNormal"/>
        <w:jc w:val="right"/>
      </w:pPr>
      <w:r>
        <w:t>Российской Федерации</w:t>
      </w:r>
    </w:p>
    <w:p w:rsidR="009C05E6" w:rsidRDefault="009C05E6">
      <w:pPr>
        <w:pStyle w:val="ConsPlusNormal"/>
        <w:jc w:val="right"/>
      </w:pPr>
      <w:r>
        <w:t>от 14 июля 2014 г. N 656</w:t>
      </w:r>
    </w:p>
    <w:p w:rsidR="009C05E6" w:rsidRDefault="009C05E6">
      <w:pPr>
        <w:pStyle w:val="ConsPlusNormal"/>
        <w:jc w:val="center"/>
      </w:pPr>
    </w:p>
    <w:p w:rsidR="009C05E6" w:rsidRDefault="009C05E6">
      <w:pPr>
        <w:pStyle w:val="ConsPlusTitle"/>
        <w:jc w:val="center"/>
      </w:pPr>
      <w:bookmarkStart w:id="3" w:name="P84"/>
      <w:bookmarkEnd w:id="3"/>
      <w:r>
        <w:t>ПЕРЕЧЕНЬ</w:t>
      </w:r>
    </w:p>
    <w:p w:rsidR="009C05E6" w:rsidRDefault="009C05E6">
      <w:pPr>
        <w:pStyle w:val="ConsPlusTitle"/>
        <w:jc w:val="center"/>
      </w:pPr>
      <w:r>
        <w:t>ОТДЕЛЬНЫХ ВИДОВ ТОВАРОВ МАШИНОСТРОЕНИЯ, ПРОИСХОДЯЩИХ</w:t>
      </w:r>
    </w:p>
    <w:p w:rsidR="009C05E6" w:rsidRDefault="009C05E6">
      <w:pPr>
        <w:pStyle w:val="ConsPlusTitle"/>
        <w:jc w:val="center"/>
      </w:pPr>
      <w:r>
        <w:t>ИЗ ИНОСТРАННЫХ ГОСУДАРСТВ, В ОТНОШЕНИИ КОТОРЫХ</w:t>
      </w:r>
    </w:p>
    <w:p w:rsidR="009C05E6" w:rsidRDefault="009C05E6">
      <w:pPr>
        <w:pStyle w:val="ConsPlusTitle"/>
        <w:jc w:val="center"/>
      </w:pPr>
      <w:r>
        <w:t>УСТАНАВЛИВАЕТСЯ ЗАПРЕТ НА ДОПУСК ДЛЯ ЦЕЛЕЙ</w:t>
      </w:r>
    </w:p>
    <w:p w:rsidR="009C05E6" w:rsidRDefault="009C05E6">
      <w:pPr>
        <w:pStyle w:val="ConsPlusTitle"/>
        <w:jc w:val="center"/>
      </w:pPr>
      <w:r>
        <w:t>ОСУЩЕСТВЛЕНИЯ ЗАКУПОК ДЛЯ ОБЕСПЕЧЕНИЯ</w:t>
      </w:r>
    </w:p>
    <w:p w:rsidR="009C05E6" w:rsidRDefault="009C05E6">
      <w:pPr>
        <w:pStyle w:val="ConsPlusTitle"/>
        <w:jc w:val="center"/>
      </w:pPr>
      <w:r>
        <w:t>ГОСУДАРСТВЕННЫХ И МУНИЦИПАЛЬНЫХ НУЖД</w:t>
      </w:r>
    </w:p>
    <w:p w:rsidR="009C05E6" w:rsidRDefault="009C05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05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05E6" w:rsidRDefault="009C0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5E6" w:rsidRDefault="009C05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31.01.2015 </w:t>
            </w:r>
            <w:hyperlink r:id="rId54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05E6" w:rsidRDefault="009C0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55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13.10.2017 </w:t>
            </w:r>
            <w:hyperlink r:id="rId56" w:history="1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05E6" w:rsidRDefault="009C05E6">
      <w:pPr>
        <w:pStyle w:val="ConsPlusNormal"/>
        <w:jc w:val="both"/>
      </w:pPr>
    </w:p>
    <w:p w:rsidR="009C05E6" w:rsidRDefault="009C05E6">
      <w:pPr>
        <w:sectPr w:rsidR="009C05E6" w:rsidSect="00EB67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5102"/>
      </w:tblGrid>
      <w:tr w:rsidR="009C05E6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5E6" w:rsidRDefault="009C05E6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E6" w:rsidRDefault="009C05E6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57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4" w:name="P97"/>
            <w:bookmarkEnd w:id="4"/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28.22.14.159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28.92.21.110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Бульдозеры на гусеничных тракторах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28.92.50.000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Тракторы гусеничные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28.92.28.110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Отвалы бульдозеров неповоротные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28.92.28.120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Отвалы бульдозеров поворотные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28.92.21.120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Бульдозеры на колесных тракторах и тягачах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28.92.22.110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Грейдеры самоходные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Катки дорожные самоходные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Экскаваторы самоходные одноковшовые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28.92.26.120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Погрузчики полноповоротные ковшовые, кроме фронтальных одноковшовых погрузчиков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5" w:name="P133"/>
            <w:bookmarkEnd w:id="5"/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28.92.27.110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Экскаваторы многоковшовые самоходные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6" w:name="P136"/>
            <w:bookmarkEnd w:id="6"/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29.10.21.000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 xml:space="preserve">Средства транспортные с двигателем с искровым </w:t>
            </w:r>
            <w:r>
              <w:lastRenderedPageBreak/>
              <w:t>зажиганием, с рабочим объемом цилиндров не более 1500 см3, новые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29.10.22.000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7" w:name="P142"/>
            <w:bookmarkEnd w:id="7"/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29.10.23.000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29.10.24.000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8" w:name="P148"/>
            <w:bookmarkEnd w:id="8"/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29.10.30.110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Автобусы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9" w:name="P151"/>
            <w:bookmarkEnd w:id="9"/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29.10.30.120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Троллейбусы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10" w:name="P154"/>
            <w:bookmarkEnd w:id="10"/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29.10.30.190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автотранспортные пассажирские с числом мест для сидения не менее 10 прочие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29.10.41.110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Автомобили грузовые с дизельным двигателем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29.10.41.120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Автосамосвалы с дизельным двигателем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29.10.42.111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Автомобили грузовые с бензиновым двигателем, имеющие технически допустимую массу не более 3,5 т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29.10.42.112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Автомобили грузовые с бензиновым двигателем, имеющие технически допустимую массу свыше 3,5 т, но не более 12 т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29.10.42.120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Автосамосвалы с бензиновым двигателем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11" w:name="P172"/>
            <w:bookmarkEnd w:id="11"/>
            <w: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29.10.43.000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Автомобили-тягачи седельные для полуприцепов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12" w:name="P175"/>
            <w:bookmarkEnd w:id="12"/>
            <w:r>
              <w:lastRenderedPageBreak/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Автокраны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29.10.59.110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автотранспортные для транспортирования строительных материалов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29.10.59.120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Автолесовозы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29.10.59.130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29.10.59.140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Автомобили пожарные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13" w:name="P190"/>
            <w:bookmarkEnd w:id="13"/>
            <w: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29.10.59.150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для аварийно-спасательных служб и полиции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14" w:name="P193"/>
            <w:bookmarkEnd w:id="14"/>
            <w: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29.10.59.160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Автомобили скорой медицинской помощи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15" w:name="P196"/>
            <w:bookmarkEnd w:id="15"/>
            <w: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29.10.59.180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для обслуживания нефтяных и газовых скважин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29.10.59.210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29.10.59.220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для перевозки грузов с использованием прицепа-роспуска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29.10.59.260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транспортные, оснащенные кранами-манипуляторами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29.10.59.320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Снегоочистители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29.20.21.110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Контейнеры общего назначения (универсальные)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29.20.21.120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Контейнеры специализированные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29.20.21.122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Контейнеры-цистерны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29.20.23.110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Прицепы (полуприцепы) к легковым и грузовым автомобилям, мотоциклам, мотороллерам и квадрициклам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29.20.23.130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Прицепы и полуприцепы тракторные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lastRenderedPageBreak/>
              <w:t>53(1).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r>
              <w:t xml:space="preserve">из </w:t>
            </w:r>
            <w:hyperlink r:id="rId105" w:history="1">
              <w:r>
                <w:rPr>
                  <w:color w:val="0000FF"/>
                </w:rPr>
                <w:t>27.11.31.000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Установки генераторные с двигателями внутреннего сгорания с воспламенением от сжатия мощностью от 60 кВт до 315 кВт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both"/>
            </w:pPr>
            <w:r>
              <w:t xml:space="preserve">(п. 53(1)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13.10.2017 N 1246)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16" w:name="P260"/>
            <w:bookmarkEnd w:id="16"/>
            <w: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30.20.20.120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C05E6" w:rsidRDefault="009C05E6">
            <w:pPr>
              <w:pStyle w:val="ConsPlusNormal"/>
            </w:pPr>
            <w:r>
              <w:t>Вагоны трамвайные пассажирские самоходные (моторные)</w:t>
            </w:r>
          </w:p>
        </w:tc>
      </w:tr>
      <w:tr w:rsidR="009C05E6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bookmarkStart w:id="17" w:name="P263"/>
            <w:bookmarkEnd w:id="17"/>
            <w: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6" w:rsidRDefault="009C05E6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30.20.32.120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6" w:rsidRDefault="009C05E6">
            <w:pPr>
              <w:pStyle w:val="ConsPlusNormal"/>
            </w:pPr>
            <w:r>
              <w:t>Вагоны трамвайные пассажирские немоторные</w:t>
            </w:r>
          </w:p>
        </w:tc>
      </w:tr>
    </w:tbl>
    <w:p w:rsidR="009C05E6" w:rsidRDefault="009C05E6">
      <w:pPr>
        <w:pStyle w:val="ConsPlusNormal"/>
        <w:jc w:val="both"/>
      </w:pPr>
    </w:p>
    <w:p w:rsidR="009C05E6" w:rsidRDefault="009C05E6">
      <w:pPr>
        <w:pStyle w:val="ConsPlusNormal"/>
        <w:ind w:firstLine="540"/>
        <w:jc w:val="both"/>
      </w:pPr>
      <w:r>
        <w:t xml:space="preserve">Примечание. Исключено с 1 июля 2016 года.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Правительства РФ от 09.06.2016 N 513.</w:t>
      </w:r>
    </w:p>
    <w:p w:rsidR="009C05E6" w:rsidRDefault="009C05E6">
      <w:pPr>
        <w:pStyle w:val="ConsPlusNormal"/>
        <w:ind w:firstLine="540"/>
        <w:jc w:val="both"/>
      </w:pPr>
    </w:p>
    <w:p w:rsidR="009C05E6" w:rsidRDefault="009C05E6">
      <w:pPr>
        <w:pStyle w:val="ConsPlusNormal"/>
        <w:ind w:firstLine="540"/>
        <w:jc w:val="both"/>
      </w:pPr>
    </w:p>
    <w:p w:rsidR="009C05E6" w:rsidRDefault="009C05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241A" w:rsidRDefault="006D241A">
      <w:bookmarkStart w:id="18" w:name="_GoBack"/>
      <w:bookmarkEnd w:id="18"/>
    </w:p>
    <w:sectPr w:rsidR="006D241A" w:rsidSect="00F4568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E6"/>
    <w:rsid w:val="006D241A"/>
    <w:rsid w:val="009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0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0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0FE8154335163CD31032B090F95AA0EA2EC31919306269A6DAD57F8F3D9EECA772A5F2CC62A619E477BDBA797ECC092F776967141C304DY9eEM" TargetMode="External"/><Relationship Id="rId21" Type="http://schemas.openxmlformats.org/officeDocument/2006/relationships/hyperlink" Target="consultantplus://offline/ref=800FE8154335163CD31032B090F95AA0EA2EC31919306269A6DAD57F8F3D9EECA772A5F2CC63A61EE377BDBA797ECC092F776967141C304DY9eEM" TargetMode="External"/><Relationship Id="rId42" Type="http://schemas.openxmlformats.org/officeDocument/2006/relationships/hyperlink" Target="consultantplus://offline/ref=800FE8154335163CD31032B090F95AA0EB2ACE161F326269A6DAD57F8F3D9EECA772A5F2CC63A416E177BDBA797ECC092F776967141C304DY9eEM" TargetMode="External"/><Relationship Id="rId47" Type="http://schemas.openxmlformats.org/officeDocument/2006/relationships/hyperlink" Target="consultantplus://offline/ref=800FE8154335163CD31032B090F95AA0EA2FC11411306269A6DAD57F8F3D9EECA772A5F2CC63A61DE177BDBA797ECC092F776967141C304DY9eEM" TargetMode="External"/><Relationship Id="rId63" Type="http://schemas.openxmlformats.org/officeDocument/2006/relationships/hyperlink" Target="consultantplus://offline/ref=800FE8154335163CD31032B090F95AA0EA2EC7191F326269A6DAD57F8F3D9EECA772A5F2CE61AE1CE477BDBA797ECC092F776967141C304DY9eEM" TargetMode="External"/><Relationship Id="rId68" Type="http://schemas.openxmlformats.org/officeDocument/2006/relationships/hyperlink" Target="consultantplus://offline/ref=800FE8154335163CD31032B090F95AA0EA2EC7191F326269A6DAD57F8F3D9EECA772A5F2CE61AE1AE077BDBA797ECC092F776967141C304DY9eEM" TargetMode="External"/><Relationship Id="rId84" Type="http://schemas.openxmlformats.org/officeDocument/2006/relationships/hyperlink" Target="consultantplus://offline/ref=800FE8154335163CD31032B090F95AA0EA2EC7191F326269A6DAD57F8F3D9EECA772A5F2CE60A01BE677BDBA797ECC092F776967141C304DY9eEM" TargetMode="External"/><Relationship Id="rId89" Type="http://schemas.openxmlformats.org/officeDocument/2006/relationships/hyperlink" Target="consultantplus://offline/ref=800FE8154335163CD31032B090F95AA0EA2EC7191F326269A6DAD57F8F3D9EECA772A5F2CE60A01AE677BDBA797ECC092F776967141C304DY9e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0FE8154335163CD31032B090F95AA0EA29C61311306269A6DAD57F8F3D9EECA772A5F2CC63A61EE477BDBA797ECC092F776967141C304DY9eEM" TargetMode="External"/><Relationship Id="rId29" Type="http://schemas.openxmlformats.org/officeDocument/2006/relationships/hyperlink" Target="consultantplus://offline/ref=800FE8154335163CD31032B090F95AA0EB25C01819356269A6DAD57F8F3D9EECA772A5F2CC63A618ED77BDBA797ECC092F776967141C304DY9eEM" TargetMode="External"/><Relationship Id="rId107" Type="http://schemas.openxmlformats.org/officeDocument/2006/relationships/hyperlink" Target="consultantplus://offline/ref=800FE8154335163CD31032B090F95AA0EA2EC7191F326269A6DAD57F8F3D9EECA772A5F2CE67A41AEC77BDBA797ECC092F776967141C304DY9eEM" TargetMode="External"/><Relationship Id="rId11" Type="http://schemas.openxmlformats.org/officeDocument/2006/relationships/hyperlink" Target="consultantplus://offline/ref=800FE8154335163CD31032B090F95AA0EA2FCF141B316269A6DAD57F8F3D9EECA772A5F2CC63A61FEC77BDBA797ECC092F776967141C304DY9eEM" TargetMode="External"/><Relationship Id="rId24" Type="http://schemas.openxmlformats.org/officeDocument/2006/relationships/hyperlink" Target="consultantplus://offline/ref=800FE8154335163CD31032B090F95AA0E824CF151F306269A6DAD57F8F3D9EECA772A5F2CC63A61EE677BDBA797ECC092F776967141C304DY9eEM" TargetMode="External"/><Relationship Id="rId32" Type="http://schemas.openxmlformats.org/officeDocument/2006/relationships/hyperlink" Target="consultantplus://offline/ref=800FE8154335163CD31037BF93F95AA0EF2FCF10183F3F63AE83D97D8832C1E9A063A5F1C47DA61EFB7EE9E9Y3eDM" TargetMode="External"/><Relationship Id="rId37" Type="http://schemas.openxmlformats.org/officeDocument/2006/relationships/hyperlink" Target="consultantplus://offline/ref=800FE8154335163CD31037BF93F95AA0EC25C2171E3F3F63AE83D97D8832C1E9A063A5F1C47DA61EFB7EE9E9Y3eDM" TargetMode="External"/><Relationship Id="rId40" Type="http://schemas.openxmlformats.org/officeDocument/2006/relationships/hyperlink" Target="consultantplus://offline/ref=800FE8154335163CD31032B090F95AA0EA2FCF141B316269A6DAD57F8F3D9EECA772A5F2CC63A61EE777BDBA797ECC092F776967141C304DY9eEM" TargetMode="External"/><Relationship Id="rId45" Type="http://schemas.openxmlformats.org/officeDocument/2006/relationships/hyperlink" Target="consultantplus://offline/ref=800FE8154335163CD31032B090F95AA0EA29C61311306269A6DAD57F8F3D9EECA772A5F2CC63A61CE577BDBA797ECC092F776967141C304DY9eEM" TargetMode="External"/><Relationship Id="rId53" Type="http://schemas.openxmlformats.org/officeDocument/2006/relationships/hyperlink" Target="consultantplus://offline/ref=800FE8154335163CD31032B090F95AA0EA2CCE181E346269A6DAD57F8F3D9EECA772A5F2CC63A61DE377BDBA797ECC092F776967141C304DY9eEM" TargetMode="External"/><Relationship Id="rId58" Type="http://schemas.openxmlformats.org/officeDocument/2006/relationships/hyperlink" Target="consultantplus://offline/ref=800FE8154335163CD31032B090F95AA0EA2EC7191F326269A6DAD57F8F3D9EECA772A5F2CE62A11DE677BDBA797ECC092F776967141C304DY9eEM" TargetMode="External"/><Relationship Id="rId66" Type="http://schemas.openxmlformats.org/officeDocument/2006/relationships/hyperlink" Target="consultantplus://offline/ref=800FE8154335163CD31032B090F95AA0EA2EC7191F326269A6DAD57F8F3D9EECA772A5F2CE61AE1AE477BDBA797ECC092F776967141C304DY9eEM" TargetMode="External"/><Relationship Id="rId74" Type="http://schemas.openxmlformats.org/officeDocument/2006/relationships/hyperlink" Target="consultantplus://offline/ref=800FE8154335163CD31032B090F95AA0EA2EC7191F326269A6DAD57F8F3D9EECA772A5F2CE60A31DE277BDBA797ECC092F776967141C304DY9eEM" TargetMode="External"/><Relationship Id="rId79" Type="http://schemas.openxmlformats.org/officeDocument/2006/relationships/hyperlink" Target="consultantplus://offline/ref=800FE8154335163CD31032B090F95AA0EA2EC7191F326269A6DAD57F8F3D9EECA772A5F2CE60A317EC77BDBA797ECC092F776967141C304DY9eEM" TargetMode="External"/><Relationship Id="rId87" Type="http://schemas.openxmlformats.org/officeDocument/2006/relationships/hyperlink" Target="consultantplus://offline/ref=800FE8154335163CD31032B090F95AA0EA2EC7191F326269A6DAD57F8F3D9EECA772A5F2CE60A01BEC77BDBA797ECC092F776967141C304DY9eEM" TargetMode="External"/><Relationship Id="rId102" Type="http://schemas.openxmlformats.org/officeDocument/2006/relationships/hyperlink" Target="consultantplus://offline/ref=800FE8154335163CD31032B090F95AA0EA2EC7191F326269A6DAD57F8F3D9EECA772A5F2CE60A11CE477BDBA797ECC092F776967141C304DY9eEM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00FE8154335163CD31032B090F95AA0EA2EC7191F326269A6DAD57F8F3D9EECA772A5F2CE61AE18EC77BDBA797ECC092F776967141C304DY9eEM" TargetMode="External"/><Relationship Id="rId82" Type="http://schemas.openxmlformats.org/officeDocument/2006/relationships/hyperlink" Target="consultantplus://offline/ref=800FE8154335163CD31032B090F95AA0EA2EC7191F326269A6DAD57F8F3D9EECA772A5F2CE60A01CE477BDBA797ECC092F776967141C304DY9eEM" TargetMode="External"/><Relationship Id="rId90" Type="http://schemas.openxmlformats.org/officeDocument/2006/relationships/hyperlink" Target="consultantplus://offline/ref=800FE8154335163CD31032B090F95AA0EA2EC7191F326269A6DAD57F8F3D9EECA772A5F2CE60A01AE077BDBA797ECC092F776967141C304DY9eEM" TargetMode="External"/><Relationship Id="rId95" Type="http://schemas.openxmlformats.org/officeDocument/2006/relationships/hyperlink" Target="consultantplus://offline/ref=800FE8154335163CD31032B090F95AA0EA2EC7191F326269A6DAD57F8F3D9EECA772A5F2CE60A019E077BDBA797ECC092F776967141C304DY9eEM" TargetMode="External"/><Relationship Id="rId19" Type="http://schemas.openxmlformats.org/officeDocument/2006/relationships/hyperlink" Target="consultantplus://offline/ref=800FE8154335163CD31032B090F95AA0EA2FC11411306269A6DAD57F8F3D9EECA772A5F2CC63A41EE777BDBA797ECC092F776967141C304DY9eEM" TargetMode="External"/><Relationship Id="rId14" Type="http://schemas.openxmlformats.org/officeDocument/2006/relationships/hyperlink" Target="consultantplus://offline/ref=800FE8154335163CD31032B090F95AA0E824CF151F306269A6DAD57F8F3D9EECA772A5F2CC63A61EE777BDBA797ECC092F776967141C304DY9eEM" TargetMode="External"/><Relationship Id="rId22" Type="http://schemas.openxmlformats.org/officeDocument/2006/relationships/hyperlink" Target="consultantplus://offline/ref=800FE8154335163CD31032B090F95AA0EA2FC11411306269A6DAD57F8F3D9EECB572FDFECE6BB81FE462EBEB3FY2eBM" TargetMode="External"/><Relationship Id="rId27" Type="http://schemas.openxmlformats.org/officeDocument/2006/relationships/hyperlink" Target="consultantplus://offline/ref=800FE8154335163CD31032B090F95AA0EA29C7131D326269A6DAD57F8F3D9EECA772A5F6CA65AF1EEE28B8AF6826C30339696878081E32Y4eFM" TargetMode="External"/><Relationship Id="rId30" Type="http://schemas.openxmlformats.org/officeDocument/2006/relationships/hyperlink" Target="consultantplus://offline/ref=800FE8154335163CD31032B090F95AA0EA29C61311306269A6DAD57F8F3D9EECA772A5F2CC63A61EE777BDBA797ECC092F776967141C304DY9eEM" TargetMode="External"/><Relationship Id="rId35" Type="http://schemas.openxmlformats.org/officeDocument/2006/relationships/hyperlink" Target="consultantplus://offline/ref=800FE8154335163CD31037BF93F95AA0EC2CCF10103F3F63AE83D97D8832C1E9A063A5F1C47DA61EFB7EE9E9Y3eDM" TargetMode="External"/><Relationship Id="rId43" Type="http://schemas.openxmlformats.org/officeDocument/2006/relationships/hyperlink" Target="consultantplus://offline/ref=800FE8154335163CD31032B090F95AA0EB2ACE161F326269A6DAD57F8F3D9EECA772A5F2CC63A61FE777BDBA797ECC092F776967141C304DY9eEM" TargetMode="External"/><Relationship Id="rId48" Type="http://schemas.openxmlformats.org/officeDocument/2006/relationships/hyperlink" Target="consultantplus://offline/ref=800FE8154335163CD31032B090F95AA0E824CF151F306269A6DAD57F8F3D9EECA772A5F2CC63A61DE177BDBA797ECC092F776967141C304DY9eEM" TargetMode="External"/><Relationship Id="rId56" Type="http://schemas.openxmlformats.org/officeDocument/2006/relationships/hyperlink" Target="consultantplus://offline/ref=800FE8154335163CD31032B090F95AA0EB25C71018346269A6DAD57F8F3D9EECA772A5F2CC63A61FE077BDBA797ECC092F776967141C304DY9eEM" TargetMode="External"/><Relationship Id="rId64" Type="http://schemas.openxmlformats.org/officeDocument/2006/relationships/hyperlink" Target="consultantplus://offline/ref=800FE8154335163CD31032B090F95AA0EA2EC7191F326269A6DAD57F8F3D9EECA772A5F2CE61AE1CE077BDBA797ECC092F776967141C304DY9eEM" TargetMode="External"/><Relationship Id="rId69" Type="http://schemas.openxmlformats.org/officeDocument/2006/relationships/hyperlink" Target="consultantplus://offline/ref=800FE8154335163CD31032B090F95AA0EA2EC7191F326269A6DAD57F8F3D9EECA772A5F2CE61AE1AE277BDBA797ECC092F776967141C304DY9eEM" TargetMode="External"/><Relationship Id="rId77" Type="http://schemas.openxmlformats.org/officeDocument/2006/relationships/hyperlink" Target="consultantplus://offline/ref=800FE8154335163CD31032B090F95AA0EA2EC7191F326269A6DAD57F8F3D9EECA772A5F2CE60A318E677BDBA797ECC092F776967141C304DY9eEM" TargetMode="External"/><Relationship Id="rId100" Type="http://schemas.openxmlformats.org/officeDocument/2006/relationships/hyperlink" Target="consultantplus://offline/ref=800FE8154335163CD31032B090F95AA0EA2EC7191F326269A6DAD57F8F3D9EECA772A5F2CE60A11FE677BDBA797ECC092F776967141C304DY9eEM" TargetMode="External"/><Relationship Id="rId105" Type="http://schemas.openxmlformats.org/officeDocument/2006/relationships/hyperlink" Target="consultantplus://offline/ref=800FE8154335163CD31032B090F95AA0EA2EC7191F326269A6DAD57F8F3D9EECA772A5F2CE63A51FE077BDBA797ECC092F776967141C304DY9eEM" TargetMode="External"/><Relationship Id="rId8" Type="http://schemas.openxmlformats.org/officeDocument/2006/relationships/hyperlink" Target="consultantplus://offline/ref=800FE8154335163CD31032B090F95AA0EB25C71018346269A6DAD57F8F3D9EECA772A5F2CC63A61FE077BDBA797ECC092F776967141C304DY9eEM" TargetMode="External"/><Relationship Id="rId51" Type="http://schemas.openxmlformats.org/officeDocument/2006/relationships/hyperlink" Target="consultantplus://offline/ref=800FE8154335163CD31032B090F95AA0E824CF151F306269A6DAD57F8F3D9EECA772A5F2CC63A61DED77BDBA797ECC092F776967141C304DY9eEM" TargetMode="External"/><Relationship Id="rId72" Type="http://schemas.openxmlformats.org/officeDocument/2006/relationships/hyperlink" Target="consultantplus://offline/ref=800FE8154335163CD31032B090F95AA0EA2EC7191F326269A6DAD57F8F3D9EECA772A5F2CE60A31EEC77BDBA797ECC092F776967141C304DY9eEM" TargetMode="External"/><Relationship Id="rId80" Type="http://schemas.openxmlformats.org/officeDocument/2006/relationships/hyperlink" Target="consultantplus://offline/ref=800FE8154335163CD31032B090F95AA0EA2EC7191F326269A6DAD57F8F3D9EECA772A5F2CE60A316EC77BDBA797ECC092F776967141C304DY9eEM" TargetMode="External"/><Relationship Id="rId85" Type="http://schemas.openxmlformats.org/officeDocument/2006/relationships/hyperlink" Target="consultantplus://offline/ref=800FE8154335163CD31032B090F95AA0EA2EC7191F326269A6DAD57F8F3D9EECA772A5F2CE60A01BE077BDBA797ECC092F776967141C304DY9eEM" TargetMode="External"/><Relationship Id="rId93" Type="http://schemas.openxmlformats.org/officeDocument/2006/relationships/hyperlink" Target="consultantplus://offline/ref=800FE8154335163CD31032B090F95AA0EA2EC7191F326269A6DAD57F8F3D9EECA772A5F2CE60A019E477BDBA797ECC092F776967141C304DY9eEM" TargetMode="External"/><Relationship Id="rId98" Type="http://schemas.openxmlformats.org/officeDocument/2006/relationships/hyperlink" Target="consultantplus://offline/ref=800FE8154335163CD31032B090F95AA0EA2EC7191F326269A6DAD57F8F3D9EECA772A5F2CE60A018EC77BDBA797ECC092F776967141C304DY9e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0FE8154335163CD31032B090F95AA0EA29C61311306269A6DAD57F8F3D9EECA772A5F2CC63A61FE077BDBA797ECC092F776967141C304DY9eEM" TargetMode="External"/><Relationship Id="rId17" Type="http://schemas.openxmlformats.org/officeDocument/2006/relationships/hyperlink" Target="consultantplus://offline/ref=800FE8154335163CD31032B090F95AA0EA2EC31919306269A6DAD57F8F3D9EECA772A5F2CC63A61EE377BDBA797ECC092F776967141C304DY9eEM" TargetMode="External"/><Relationship Id="rId25" Type="http://schemas.openxmlformats.org/officeDocument/2006/relationships/hyperlink" Target="consultantplus://offline/ref=800FE8154335163CD31032B090F95AA0EA29C41310346269A6DAD57F8F3D9EECB572FDFECE6BB81FE462EBEB3FY2eBM" TargetMode="External"/><Relationship Id="rId33" Type="http://schemas.openxmlformats.org/officeDocument/2006/relationships/hyperlink" Target="consultantplus://offline/ref=800FE8154335163CD31037BF93F95AA0EC2CC5171B3F3F63AE83D97D8832C1E9A063A5F1C47DA61EFB7EE9E9Y3eDM" TargetMode="External"/><Relationship Id="rId38" Type="http://schemas.openxmlformats.org/officeDocument/2006/relationships/hyperlink" Target="consultantplus://offline/ref=800FE8154335163CD31037BF93F95AA0EF2EC214113F3F63AE83D97D8832C1E9A063A5F1C47DA61EFB7EE9E9Y3eDM" TargetMode="External"/><Relationship Id="rId46" Type="http://schemas.openxmlformats.org/officeDocument/2006/relationships/hyperlink" Target="consultantplus://offline/ref=800FE8154335163CD31032B090F95AA0EA2FC11411306269A6DAD57F8F3D9EECA772A5F2CC63A218E777BDBA797ECC092F776967141C304DY9eEM" TargetMode="External"/><Relationship Id="rId59" Type="http://schemas.openxmlformats.org/officeDocument/2006/relationships/hyperlink" Target="consultantplus://offline/ref=800FE8154335163CD31032B090F95AA0EA2EC7191F326269A6DAD57F8F3D9EECA772A5F2CE61AE1DEC77BDBA797ECC092F776967141C304DY9eEM" TargetMode="External"/><Relationship Id="rId67" Type="http://schemas.openxmlformats.org/officeDocument/2006/relationships/hyperlink" Target="consultantplus://offline/ref=800FE8154335163CD31032B090F95AA0EA2EC7191F326269A6DAD57F8F3D9EECA772A5F2CE62A11CE077BDBA797ECC092F776967141C304DY9eEM" TargetMode="External"/><Relationship Id="rId103" Type="http://schemas.openxmlformats.org/officeDocument/2006/relationships/hyperlink" Target="consultantplus://offline/ref=800FE8154335163CD31032B090F95AA0EA2EC7191F326269A6DAD57F8F3D9EECA772A5F2CE60A11CE677BDBA797ECC092F776967141C304DY9eEM" TargetMode="External"/><Relationship Id="rId108" Type="http://schemas.openxmlformats.org/officeDocument/2006/relationships/hyperlink" Target="consultantplus://offline/ref=800FE8154335163CD31032B090F95AA0EA2EC7191F326269A6DAD57F8F3D9EECA772A5F2CE67A51EE477BDBA797ECC092F776967141C304DY9eEM" TargetMode="External"/><Relationship Id="rId20" Type="http://schemas.openxmlformats.org/officeDocument/2006/relationships/hyperlink" Target="consultantplus://offline/ref=800FE8154335163CD31032B090F95AA0EA29C41411366269A6DAD57F8F3D9EECA772A5F2CC63A61EE477BDBA797ECC092F776967141C304DY9eEM" TargetMode="External"/><Relationship Id="rId41" Type="http://schemas.openxmlformats.org/officeDocument/2006/relationships/hyperlink" Target="consultantplus://offline/ref=800FE8154335163CD31032B090F95AA0EA2EC31919306269A6DAD57F8F3D9EECA772A5F2CC63A61EE377BDBA797ECC092F776967141C304DY9eEM" TargetMode="External"/><Relationship Id="rId54" Type="http://schemas.openxmlformats.org/officeDocument/2006/relationships/hyperlink" Target="consultantplus://offline/ref=800FE8154335163CD31032B090F95AA0EA2CCE181E346269A6DAD57F8F3D9EECA772A5F2CC63A61DE277BDBA797ECC092F776967141C304DY9eEM" TargetMode="External"/><Relationship Id="rId62" Type="http://schemas.openxmlformats.org/officeDocument/2006/relationships/hyperlink" Target="consultantplus://offline/ref=800FE8154335163CD31032B090F95AA0EA2EC7191F326269A6DAD57F8F3D9EECA772A5F2CE61AE17E477BDBA797ECC092F776967141C304DY9eEM" TargetMode="External"/><Relationship Id="rId70" Type="http://schemas.openxmlformats.org/officeDocument/2006/relationships/hyperlink" Target="consultantplus://offline/ref=800FE8154335163CD31032B090F95AA0EA2EC7191F326269A6DAD57F8F3D9EECA772A5F2CE61AE19E477BDBA797ECC092F776967141C304DY9eEM" TargetMode="External"/><Relationship Id="rId75" Type="http://schemas.openxmlformats.org/officeDocument/2006/relationships/hyperlink" Target="consultantplus://offline/ref=800FE8154335163CD31032B090F95AA0EA2EC7191F326269A6DAD57F8F3D9EECA772A5F2CE60A31BE077BDBA797ECC092F776967141C304DY9eEM" TargetMode="External"/><Relationship Id="rId83" Type="http://schemas.openxmlformats.org/officeDocument/2006/relationships/hyperlink" Target="consultantplus://offline/ref=800FE8154335163CD31032B090F95AA0EA2EC7191F326269A6DAD57F8F3D9EECA772A5F2CE60A01CE677BDBA797ECC092F776967141C304DY9eEM" TargetMode="External"/><Relationship Id="rId88" Type="http://schemas.openxmlformats.org/officeDocument/2006/relationships/hyperlink" Target="consultantplus://offline/ref=800FE8154335163CD31032B090F95AA0EA2EC7191F326269A6DAD57F8F3D9EECA772A5F2CE60A01AE477BDBA797ECC092F776967141C304DY9eEM" TargetMode="External"/><Relationship Id="rId91" Type="http://schemas.openxmlformats.org/officeDocument/2006/relationships/hyperlink" Target="consultantplus://offline/ref=800FE8154335163CD31032B090F95AA0EA2EC7191F326269A6DAD57F8F3D9EECA772A5F2CE60A01AE277BDBA797ECC092F776967141C304DY9eEM" TargetMode="External"/><Relationship Id="rId96" Type="http://schemas.openxmlformats.org/officeDocument/2006/relationships/hyperlink" Target="consultantplus://offline/ref=800FE8154335163CD31032B090F95AA0EA2EC7191F326269A6DAD57F8F3D9EECA772A5F2CE60A019E277BDBA797ECC092F776967141C304DY9eEM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0FE8154335163CD31032B090F95AA0EA2CCE181E346269A6DAD57F8F3D9EECA772A5F2CC63A61FE077BDBA797ECC092F776967141C304DY9eEM" TargetMode="External"/><Relationship Id="rId15" Type="http://schemas.openxmlformats.org/officeDocument/2006/relationships/hyperlink" Target="consultantplus://offline/ref=800FE8154335163CD31032B090F95AA0EA2CCE171F336269A6DAD57F8F3D9EECA772A5F2CC63A61EE777BDBA797ECC092F776967141C304DY9eEM" TargetMode="External"/><Relationship Id="rId23" Type="http://schemas.openxmlformats.org/officeDocument/2006/relationships/hyperlink" Target="consultantplus://offline/ref=800FE8154335163CD31032B090F95AA0EA2EC31919306269A6DAD57F8F3D9EECA772A5F2CC63A61EE377BDBA797ECC092F776967141C304DY9eEM" TargetMode="External"/><Relationship Id="rId28" Type="http://schemas.openxmlformats.org/officeDocument/2006/relationships/hyperlink" Target="consultantplus://offline/ref=800FE8154335163CD31032B090F95AA0EA29C7131D326269A6DAD57F8F3D9EECA772A5F6CB67A419EE28B8AF6826C30339696878081E32Y4eFM" TargetMode="External"/><Relationship Id="rId36" Type="http://schemas.openxmlformats.org/officeDocument/2006/relationships/hyperlink" Target="consultantplus://offline/ref=800FE8154335163CD31037BF93F95AA0EF2FCE13103F3F63AE83D97D8832C1E9A063A5F1C47DA61EFB7EE9E9Y3eDM" TargetMode="External"/><Relationship Id="rId49" Type="http://schemas.openxmlformats.org/officeDocument/2006/relationships/hyperlink" Target="consultantplus://offline/ref=800FE8154335163CD31032B090F95AA0EA2FCF141B316269A6DAD57F8F3D9EECA772A5F2CC63A61DE777BDBA797ECC092F776967141C304DY9eEM" TargetMode="External"/><Relationship Id="rId57" Type="http://schemas.openxmlformats.org/officeDocument/2006/relationships/hyperlink" Target="consultantplus://offline/ref=800FE8154335163CD31032B090F95AA0EA2EC7191F326269A6DAD57F8F3D9EECB572FDFECE6BB81FE462EBEB3FY2eBM" TargetMode="External"/><Relationship Id="rId106" Type="http://schemas.openxmlformats.org/officeDocument/2006/relationships/hyperlink" Target="consultantplus://offline/ref=800FE8154335163CD31032B090F95AA0EB25C71018346269A6DAD57F8F3D9EECA772A5F2CC63A61FE077BDBA797ECC092F776967141C304DY9eEM" TargetMode="External"/><Relationship Id="rId10" Type="http://schemas.openxmlformats.org/officeDocument/2006/relationships/hyperlink" Target="consultantplus://offline/ref=800FE8154335163CD31032B090F95AA0EA2CCE171F336269A6DAD57F8F3D9EECA772A5F2CC63A61FE077BDBA797ECC092F776967141C304DY9eEM" TargetMode="External"/><Relationship Id="rId31" Type="http://schemas.openxmlformats.org/officeDocument/2006/relationships/hyperlink" Target="consultantplus://offline/ref=800FE8154335163CD31032B090F95AA0EA2CCE171F336269A6DAD57F8F3D9EECA772A5F2CC63A61EE177BDBA797ECC092F776967141C304DY9eEM" TargetMode="External"/><Relationship Id="rId44" Type="http://schemas.openxmlformats.org/officeDocument/2006/relationships/hyperlink" Target="consultantplus://offline/ref=800FE8154335163CD31032B090F95AA0EA2CCE171F336269A6DAD57F8F3D9EECA772A5F2CC63A61EE077BDBA797ECC092F776967141C304DY9eEM" TargetMode="External"/><Relationship Id="rId52" Type="http://schemas.openxmlformats.org/officeDocument/2006/relationships/hyperlink" Target="consultantplus://offline/ref=800FE8154335163CD31032B090F95AA0EA2CCE181E346269A6DAD57F8F3D9EECA772A5F2CC63A61DE677BDBA797ECC092F776967141C304DY9eEM" TargetMode="External"/><Relationship Id="rId60" Type="http://schemas.openxmlformats.org/officeDocument/2006/relationships/hyperlink" Target="consultantplus://offline/ref=800FE8154335163CD31032B090F95AA0EA2EC7191F326269A6DAD57F8F3D9EECA772A5F2CE61AF1BE677BDBA797ECC092F776967141C304DY9eEM" TargetMode="External"/><Relationship Id="rId65" Type="http://schemas.openxmlformats.org/officeDocument/2006/relationships/hyperlink" Target="consultantplus://offline/ref=800FE8154335163CD31032B090F95AA0EA2EC7191F326269A6DAD57F8F3D9EECA772A5F2CE61AE1BE277BDBA797ECC092F776967141C304DY9eEM" TargetMode="External"/><Relationship Id="rId73" Type="http://schemas.openxmlformats.org/officeDocument/2006/relationships/hyperlink" Target="consultantplus://offline/ref=800FE8154335163CD31032B090F95AA0EA2EC7191F326269A6DAD57F8F3D9EECA772A5F2CE60A31DE677BDBA797ECC092F776967141C304DY9eEM" TargetMode="External"/><Relationship Id="rId78" Type="http://schemas.openxmlformats.org/officeDocument/2006/relationships/hyperlink" Target="consultantplus://offline/ref=800FE8154335163CD31032B090F95AA0EA2EC7191F326269A6DAD57F8F3D9EECA772A5F2CE60A318E077BDBA797ECC092F776967141C304DY9eEM" TargetMode="External"/><Relationship Id="rId81" Type="http://schemas.openxmlformats.org/officeDocument/2006/relationships/hyperlink" Target="consultantplus://offline/ref=800FE8154335163CD31032B090F95AA0EA2EC7191F326269A6DAD57F8F3D9EECA772A5F2CE60A01DEC77BDBA797ECC092F776967141C304DY9eEM" TargetMode="External"/><Relationship Id="rId86" Type="http://schemas.openxmlformats.org/officeDocument/2006/relationships/hyperlink" Target="consultantplus://offline/ref=800FE8154335163CD31032B090F95AA0EA2EC7191F326269A6DAD57F8F3D9EECA772A5F2CE60A01BE277BDBA797ECC092F776967141C304DY9eEM" TargetMode="External"/><Relationship Id="rId94" Type="http://schemas.openxmlformats.org/officeDocument/2006/relationships/hyperlink" Target="consultantplus://offline/ref=800FE8154335163CD31032B090F95AA0EA2EC7191F326269A6DAD57F8F3D9EECA772A5F2CE60A019E677BDBA797ECC092F776967141C304DY9eEM" TargetMode="External"/><Relationship Id="rId99" Type="http://schemas.openxmlformats.org/officeDocument/2006/relationships/hyperlink" Target="consultantplus://offline/ref=800FE8154335163CD31032B090F95AA0EA2EC7191F326269A6DAD57F8F3D9EECA772A5F2CE60A11FE477BDBA797ECC092F776967141C304DY9eEM" TargetMode="External"/><Relationship Id="rId101" Type="http://schemas.openxmlformats.org/officeDocument/2006/relationships/hyperlink" Target="consultantplus://offline/ref=800FE8154335163CD31032B090F95AA0EA2EC7191F326269A6DAD57F8F3D9EECA772A5F2CE60A11FE277BDBA797ECC092F776967141C304DY9e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0FE8154335163CD31032B090F95AA0EA29C41411366269A6DAD57F8F3D9EECA772A5F2CC63A61EE477BDBA797ECC092F776967141C304DY9eEM" TargetMode="External"/><Relationship Id="rId13" Type="http://schemas.openxmlformats.org/officeDocument/2006/relationships/hyperlink" Target="consultantplus://offline/ref=800FE8154335163CD31032B090F95AA0EA29C41310346269A6DAD57F8F3D9EECA772A5F2CC63A71EEC77BDBA797ECC092F776967141C304DY9eEM" TargetMode="External"/><Relationship Id="rId18" Type="http://schemas.openxmlformats.org/officeDocument/2006/relationships/hyperlink" Target="consultantplus://offline/ref=800FE8154335163CD31032B090F95AA0EA2EC31919306269A6DAD57F8F3D9EECA772A5F2CC63A61EE377BDBA797ECC092F776967141C304DY9eEM" TargetMode="External"/><Relationship Id="rId39" Type="http://schemas.openxmlformats.org/officeDocument/2006/relationships/hyperlink" Target="consultantplus://offline/ref=800FE8154335163CD31037BF93F95AA0ED29C0161362356BF78FDB7A876DC4FCB13BAAFBD263A701E77CEBYEeBM" TargetMode="External"/><Relationship Id="rId109" Type="http://schemas.openxmlformats.org/officeDocument/2006/relationships/hyperlink" Target="consultantplus://offline/ref=800FE8154335163CD31032B090F95AA0E824CF151F306269A6DAD57F8F3D9EECA772A5F2CC63A61DEC77BDBA797ECC092F776967141C304DY9eEM" TargetMode="External"/><Relationship Id="rId34" Type="http://schemas.openxmlformats.org/officeDocument/2006/relationships/hyperlink" Target="consultantplus://offline/ref=800FE8154335163CD31037BF93F95AA0EF2FCE10113F3F63AE83D97D8832C1E9A063A5F1C47DA61EFB7EE9E9Y3eDM" TargetMode="External"/><Relationship Id="rId50" Type="http://schemas.openxmlformats.org/officeDocument/2006/relationships/hyperlink" Target="consultantplus://offline/ref=800FE8154335163CD31032B090F95AA0EA2EC31919306269A6DAD57F8F3D9EECA772A5F2CC63A61EE377BDBA797ECC092F776967141C304DY9eEM" TargetMode="External"/><Relationship Id="rId55" Type="http://schemas.openxmlformats.org/officeDocument/2006/relationships/hyperlink" Target="consultantplus://offline/ref=800FE8154335163CD31032B090F95AA0E824CF151F306269A6DAD57F8F3D9EECA772A5F2CC63A61DEC77BDBA797ECC092F776967141C304DY9eEM" TargetMode="External"/><Relationship Id="rId76" Type="http://schemas.openxmlformats.org/officeDocument/2006/relationships/hyperlink" Target="consultantplus://offline/ref=800FE8154335163CD31032B090F95AA0EA2EC7191F326269A6DAD57F8F3D9EECA772A5F2CE60A31BE277BDBA797ECC092F776967141C304DY9eEM" TargetMode="External"/><Relationship Id="rId97" Type="http://schemas.openxmlformats.org/officeDocument/2006/relationships/hyperlink" Target="consultantplus://offline/ref=800FE8154335163CD31032B090F95AA0EA2EC7191F326269A6DAD57F8F3D9EECA772A5F2CE60A019EC77BDBA797ECC092F776967141C304DY9eEM" TargetMode="External"/><Relationship Id="rId104" Type="http://schemas.openxmlformats.org/officeDocument/2006/relationships/hyperlink" Target="consultantplus://offline/ref=800FE8154335163CD31032B090F95AA0EA2EC7191F326269A6DAD57F8F3D9EECA772A5F2CE60A11CE077BDBA797ECC092F776967141C304DY9eEM" TargetMode="External"/><Relationship Id="rId7" Type="http://schemas.openxmlformats.org/officeDocument/2006/relationships/hyperlink" Target="consultantplus://offline/ref=800FE8154335163CD31032B090F95AA0E824CF151F306269A6DAD57F8F3D9EECA772A5F2CC63A61FE077BDBA797ECC092F776967141C304DY9eEM" TargetMode="External"/><Relationship Id="rId71" Type="http://schemas.openxmlformats.org/officeDocument/2006/relationships/hyperlink" Target="consultantplus://offline/ref=800FE8154335163CD31032B090F95AA0EA2EC7191F326269A6DAD57F8F3D9EECA772A5F2CE60A31EE077BDBA797ECC092F776967141C304DY9eEM" TargetMode="External"/><Relationship Id="rId92" Type="http://schemas.openxmlformats.org/officeDocument/2006/relationships/hyperlink" Target="consultantplus://offline/ref=800FE8154335163CD31032B090F95AA0EA2EC7191F326269A6DAD57F8F3D9EECA772A5F2CE60A01AEC77BDBA797ECC092F776967141C304DY9e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2020-01-28T12:30:00Z</dcterms:created>
  <dcterms:modified xsi:type="dcterms:W3CDTF">2020-01-28T12:30:00Z</dcterms:modified>
</cp:coreProperties>
</file>